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</w:p>
    <w:p w:rsidR="002B2E53" w:rsidRPr="003F6C9E" w:rsidRDefault="00C55BF8" w:rsidP="003F6C9E">
      <w:pPr>
        <w:spacing w:line="500" w:lineRule="exact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中華民國107年11</w:t>
      </w:r>
      <w:r w:rsidR="007B5F4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 w:rsidR="00071F1C">
        <w:rPr>
          <w:rFonts w:ascii="標楷體" w:eastAsia="標楷體" w:hAnsi="標楷體"/>
          <w:color w:val="000000" w:themeColor="text1"/>
          <w:sz w:val="20"/>
          <w:szCs w:val="28"/>
        </w:rPr>
        <w:t>21</w:t>
      </w:r>
      <w:r w:rsidR="00880558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r w:rsidR="007B5F4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 w:rsidR="007B5F4C" w:rsidRPr="003F6C9E">
        <w:rPr>
          <w:rFonts w:ascii="標楷體" w:eastAsia="標楷體" w:hAnsi="標楷體"/>
          <w:color w:val="000000" w:themeColor="text1"/>
          <w:sz w:val="20"/>
          <w:szCs w:val="28"/>
        </w:rPr>
        <w:t>1070284097</w:t>
      </w:r>
      <w:r w:rsidR="007B525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號函訂定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各機關學校人員連續任職滿一年以上，且具有下列各款事蹟之一者，</w:t>
      </w:r>
    </w:p>
    <w:p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得被遴薦參加傑出女性公務員選拔：</w:t>
      </w:r>
    </w:p>
    <w:p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對主辦業務提出革新方案或研究發展成果，經採行確有成效。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有下列情形之一者，不得遴薦為傑出女性公務員：</w:t>
      </w:r>
    </w:p>
    <w:p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最近三年內，曾受刑事處分、懲戒處分、彈劾、糾舉或平時考核</w:t>
      </w:r>
    </w:p>
    <w:p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最近三年內年終考績（成）、成績考核曾列乙等或相當等次以</w:t>
      </w:r>
      <w:bookmarkStart w:id="0" w:name="_GoBack"/>
      <w:bookmarkEnd w:id="0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下。</w:t>
      </w:r>
    </w:p>
    <w:p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各機關學校遴薦傑出女性公務員之原則如下：</w:t>
      </w:r>
    </w:p>
    <w:p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以最近三年內未曾獲選本府模範公務人員或傑出女性公務員者為</w:t>
      </w:r>
    </w:p>
    <w:p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遴薦表（如附表一）及事蹟簡介（如附表二），於每年十二月三十一日前提報本府核辦。本府二級機關及學校之人員，應由本府各一級機關統籌遴薦提報。</w:t>
      </w:r>
    </w:p>
    <w:p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本府傑出女性公務員選拔，由本府秘書長召集副秘書長、法務局局長、</w:t>
      </w:r>
    </w:p>
    <w:p w:rsidR="0021170B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人事處處長、政風處處長及研究發展考核委員會主任委員組成專案小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組審議，並得邀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請外部專家學者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列席諮詢。</w:t>
      </w:r>
    </w:p>
    <w:p w:rsidR="00A8316F" w:rsidRPr="0005086E" w:rsidRDefault="0021170B" w:rsidP="003F6C9E">
      <w:pPr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前項審議結果由本府人事處簽陳市長核定，核定人數以不超過遴薦人數之百分之二十為限。</w:t>
      </w:r>
    </w:p>
    <w:p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前項公假三日，應於通知核定次月起一年內請畢。</w:t>
      </w:r>
    </w:p>
    <w:p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各機關學校對所遴薦人員，在本府核定前，如有職務異動或意外事件</w:t>
      </w:r>
    </w:p>
    <w:p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發生者，應隨時函知本府；如嗣後發現有申報不實、第四點情形之一或其他不適宜遴薦之情事者，應報請本府撤回其遴薦。</w:t>
      </w:r>
    </w:p>
    <w:p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各機關學校被遴薦人員經核定為傑出女性公務員，如嗣後發現有申報</w:t>
      </w:r>
    </w:p>
    <w:p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不實、第四點情形之一或其他不適宜遴薦之情事者，應由原遴薦之主管機關報請本府撤銷其資格，其已受領之獎牌及禮券應予追繳，尚未實施之公假不予實施。</w:t>
      </w:r>
    </w:p>
    <w:p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:rsidR="00632610" w:rsidRPr="0005086E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sectPr w:rsidR="00632610" w:rsidRPr="0005086E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F7A" w:rsidRDefault="00352F7A" w:rsidP="002B2E53">
      <w:r>
        <w:separator/>
      </w:r>
    </w:p>
  </w:endnote>
  <w:endnote w:type="continuationSeparator" w:id="0">
    <w:p w:rsidR="00352F7A" w:rsidRDefault="00352F7A" w:rsidP="002B2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F7A" w:rsidRDefault="00352F7A" w:rsidP="002B2E53">
      <w:r>
        <w:separator/>
      </w:r>
    </w:p>
  </w:footnote>
  <w:footnote w:type="continuationSeparator" w:id="0">
    <w:p w:rsidR="00352F7A" w:rsidRDefault="00352F7A" w:rsidP="002B2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042A"/>
    <w:rsid w:val="0003515A"/>
    <w:rsid w:val="0004388B"/>
    <w:rsid w:val="0005086E"/>
    <w:rsid w:val="00071F1C"/>
    <w:rsid w:val="000B4F51"/>
    <w:rsid w:val="000C1668"/>
    <w:rsid w:val="001507CE"/>
    <w:rsid w:val="00172585"/>
    <w:rsid w:val="001F4EC7"/>
    <w:rsid w:val="0021170B"/>
    <w:rsid w:val="00292BDE"/>
    <w:rsid w:val="002B2E53"/>
    <w:rsid w:val="002F5623"/>
    <w:rsid w:val="003362E7"/>
    <w:rsid w:val="00352F7A"/>
    <w:rsid w:val="003D36B1"/>
    <w:rsid w:val="003F6C9E"/>
    <w:rsid w:val="004100AE"/>
    <w:rsid w:val="004178C1"/>
    <w:rsid w:val="00447E8C"/>
    <w:rsid w:val="004603A4"/>
    <w:rsid w:val="00576098"/>
    <w:rsid w:val="00632610"/>
    <w:rsid w:val="00680604"/>
    <w:rsid w:val="006838EA"/>
    <w:rsid w:val="006855D5"/>
    <w:rsid w:val="006D2A42"/>
    <w:rsid w:val="006E4DAE"/>
    <w:rsid w:val="007B525C"/>
    <w:rsid w:val="007B5F4C"/>
    <w:rsid w:val="0083120D"/>
    <w:rsid w:val="00840D10"/>
    <w:rsid w:val="00880558"/>
    <w:rsid w:val="009A4CD5"/>
    <w:rsid w:val="009D5303"/>
    <w:rsid w:val="00A8316F"/>
    <w:rsid w:val="00B22F5B"/>
    <w:rsid w:val="00BB6FB5"/>
    <w:rsid w:val="00BC43ED"/>
    <w:rsid w:val="00C55BF8"/>
    <w:rsid w:val="00C720BE"/>
    <w:rsid w:val="00CF2560"/>
    <w:rsid w:val="00D40CAF"/>
    <w:rsid w:val="00D849E9"/>
    <w:rsid w:val="00E50BF2"/>
    <w:rsid w:val="00F2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0B714-AAD8-4590-9883-EC48B9935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881</Characters>
  <Application>Microsoft Office Word</Application>
  <DocSecurity>0</DocSecurity>
  <Lines>7</Lines>
  <Paragraphs>2</Paragraphs>
  <ScaleCrop>false</ScaleCrop>
  <Company>SYNNEX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林芳儀</dc:creator>
  <cp:lastModifiedBy>personnel</cp:lastModifiedBy>
  <cp:revision>2</cp:revision>
  <cp:lastPrinted>2018-10-11T07:27:00Z</cp:lastPrinted>
  <dcterms:created xsi:type="dcterms:W3CDTF">2018-11-22T01:23:00Z</dcterms:created>
  <dcterms:modified xsi:type="dcterms:W3CDTF">2018-11-22T01:23:00Z</dcterms:modified>
</cp:coreProperties>
</file>